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AE6AB8" w:rsidP="009E2DBC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05pt;margin-top:13.9pt;width:349.35pt;height:116.75pt;z-index:251660288;mso-wrap-distance-left:0;mso-wrap-distance-right:0" stroked="f">
            <v:fill color2="black"/>
            <v:textbox inset="0,0,0,0">
              <w:txbxContent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“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Метакор-М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”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ИНН/КПП 6449063127/ 644901001 ОГРН 1126449000116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413159, РФ, Саратовская область,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Энгельсский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 район, </w:t>
                  </w:r>
                </w:p>
                <w:p w:rsidR="009E2DBC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пос. </w:t>
                  </w:r>
                  <w:proofErr w:type="spell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Анисовский</w:t>
                  </w:r>
                  <w:proofErr w:type="spell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Дорожная</w:t>
                  </w:r>
                  <w:proofErr w:type="gramEnd"/>
                  <w:r>
                    <w:rPr>
                      <w:rFonts w:ascii="Times New Roman" w:hAnsi="Times New Roman"/>
                      <w:sz w:val="21"/>
                      <w:szCs w:val="21"/>
                    </w:rPr>
                    <w:t>, корпус 33.</w:t>
                  </w:r>
                </w:p>
                <w:p w:rsidR="009E2DBC" w:rsidRPr="00A13369" w:rsidRDefault="009E2DBC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Тел</w:t>
                  </w:r>
                  <w:r w:rsidRPr="00A13369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>. (8453) 711-777, 8-927-102-28-07</w:t>
                  </w:r>
                </w:p>
                <w:p w:rsidR="009E2DBC" w:rsidRDefault="00AE6AB8" w:rsidP="009E2DBC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</w:pPr>
                  <w:hyperlink r:id="rId4" w:history="1">
                    <w:r w:rsidR="009E2DBC">
                      <w:rPr>
                        <w:rStyle w:val="a4"/>
                        <w:rFonts w:ascii="Times New Roman" w:hAnsi="Times New Roman"/>
                        <w:sz w:val="21"/>
                        <w:szCs w:val="21"/>
                        <w:lang w:val="en-US"/>
                      </w:rPr>
                      <w:t>www.metakor-m.ru</w:t>
                    </w:r>
                  </w:hyperlink>
                  <w:r w:rsidR="009E2DBC">
                    <w:rPr>
                      <w:rFonts w:ascii="Times New Roman" w:hAnsi="Times New Roman"/>
                      <w:sz w:val="21"/>
                      <w:szCs w:val="21"/>
                      <w:lang w:val="en-US"/>
                    </w:rPr>
                    <w:t xml:space="preserve">         e-mail: metakor-m@yandex.ru</w:t>
                  </w:r>
                </w:p>
                <w:p w:rsidR="009E2DBC" w:rsidRPr="00C003F1" w:rsidRDefault="009E2DBC" w:rsidP="009E2DBC">
                  <w:pPr>
                    <w:rPr>
                      <w:lang w:val="en-US"/>
                    </w:rPr>
                  </w:pPr>
                </w:p>
              </w:txbxContent>
            </v:textbox>
            <w10:wrap type="square" side="largest"/>
          </v:shape>
        </w:pict>
      </w:r>
      <w:r w:rsidR="009E2DBC"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171450</wp:posOffset>
            </wp:positionV>
            <wp:extent cx="2089785" cy="1118235"/>
            <wp:effectExtent l="1905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18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DBC" w:rsidRDefault="009E2DBC" w:rsidP="009E2DBC">
      <w:pPr>
        <w:jc w:val="center"/>
        <w:rPr>
          <w:sz w:val="24"/>
          <w:szCs w:val="24"/>
          <w:lang w:val="en-US"/>
        </w:rPr>
      </w:pPr>
    </w:p>
    <w:p w:rsidR="009E2DBC" w:rsidRDefault="009E2DBC" w:rsidP="009E2DBC">
      <w:pPr>
        <w:widowControl w:val="0"/>
        <w:jc w:val="right"/>
      </w:pPr>
    </w:p>
    <w:p w:rsidR="009E2DBC" w:rsidRDefault="009E2DBC" w:rsidP="009E2DBC">
      <w:pPr>
        <w:widowControl w:val="0"/>
      </w:pPr>
    </w:p>
    <w:p w:rsidR="009E2DBC" w:rsidRDefault="009E2DBC" w:rsidP="009E2DBC">
      <w:pPr>
        <w:widowControl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Поворотные заглушки</w:t>
      </w:r>
    </w:p>
    <w:p w:rsidR="009E2DBC" w:rsidRDefault="009E2DBC" w:rsidP="009E2DBC">
      <w:pPr>
        <w:widowControl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24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5"/>
        <w:gridCol w:w="3615"/>
      </w:tblGrid>
      <w:tr w:rsidR="009E2DBC" w:rsidTr="00590B5A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Цена, руб. с НДС</w:t>
            </w:r>
          </w:p>
        </w:tc>
      </w:tr>
      <w:tr w:rsidR="009E2DBC" w:rsidTr="00590B5A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1727DE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7F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E2DBC" w:rsidTr="009957AE">
        <w:trPr>
          <w:trHeight w:val="231"/>
        </w:trPr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2DBC" w:rsidRDefault="00D27FD9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957AE" w:rsidTr="009957AE">
        <w:trPr>
          <w:trHeight w:val="41"/>
        </w:trPr>
        <w:tc>
          <w:tcPr>
            <w:tcW w:w="2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7AE" w:rsidRDefault="009957AE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7AE" w:rsidRDefault="009957AE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9E2DBC" w:rsidTr="00590B5A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D27FD9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9E2DBC" w:rsidTr="00726EA6">
        <w:trPr>
          <w:trHeight w:val="366"/>
        </w:trPr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27DE">
              <w:rPr>
                <w:rFonts w:ascii="Times New Roman" w:hAnsi="Times New Roman"/>
                <w:sz w:val="24"/>
                <w:szCs w:val="24"/>
              </w:rPr>
              <w:t>2</w:t>
            </w:r>
            <w:r w:rsidR="00D27F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26EA6" w:rsidTr="00726EA6">
        <w:trPr>
          <w:trHeight w:val="367"/>
        </w:trPr>
        <w:tc>
          <w:tcPr>
            <w:tcW w:w="2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EA6" w:rsidRDefault="00726EA6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EA6" w:rsidRDefault="00726EA6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27F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E2DBC" w:rsidTr="00590B5A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D27FD9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2080</w:t>
            </w:r>
          </w:p>
        </w:tc>
      </w:tr>
      <w:tr w:rsidR="009E2DBC" w:rsidTr="00590B5A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7FD9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9E2DBC" w:rsidTr="00590B5A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D27FD9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4160</w:t>
            </w:r>
          </w:p>
        </w:tc>
      </w:tr>
      <w:tr w:rsidR="009E2DBC" w:rsidTr="00590B5A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DBC" w:rsidRDefault="009E2DBC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DBC" w:rsidRDefault="00D27FD9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</w:tr>
      <w:tr w:rsidR="009E2DBC" w:rsidTr="00590B5A">
        <w:trPr>
          <w:trHeight w:val="405"/>
        </w:trPr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2DBC" w:rsidRDefault="00C25A2D" w:rsidP="00C25A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2DBC" w:rsidRDefault="00C25A2D" w:rsidP="00590B5A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8315</w:t>
            </w:r>
          </w:p>
        </w:tc>
      </w:tr>
      <w:tr w:rsidR="009E2DBC" w:rsidTr="00C25A2D">
        <w:trPr>
          <w:trHeight w:val="285"/>
        </w:trPr>
        <w:tc>
          <w:tcPr>
            <w:tcW w:w="23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E2DBC" w:rsidRDefault="00C25A2D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E2DBC" w:rsidRDefault="00C25A2D" w:rsidP="00C25A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10165</w:t>
            </w:r>
          </w:p>
        </w:tc>
      </w:tr>
      <w:tr w:rsidR="00C25A2D" w:rsidTr="00590B5A">
        <w:trPr>
          <w:trHeight w:val="177"/>
        </w:trPr>
        <w:tc>
          <w:tcPr>
            <w:tcW w:w="2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5A2D" w:rsidRDefault="00C25A2D" w:rsidP="00590B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5A2D" w:rsidRDefault="00C25A2D" w:rsidP="00C25A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18060</w:t>
            </w:r>
          </w:p>
        </w:tc>
      </w:tr>
    </w:tbl>
    <w:p w:rsidR="009E2DBC" w:rsidRDefault="009E2DBC" w:rsidP="009E2DBC">
      <w:pPr>
        <w:widowControl w:val="0"/>
        <w:jc w:val="center"/>
      </w:pPr>
    </w:p>
    <w:p w:rsidR="00C94B47" w:rsidRDefault="00C94B47"/>
    <w:sectPr w:rsidR="00C94B47" w:rsidSect="002F1B38">
      <w:pgSz w:w="12240" w:h="15840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DBC"/>
    <w:rsid w:val="001727DE"/>
    <w:rsid w:val="001F1204"/>
    <w:rsid w:val="002A5E8C"/>
    <w:rsid w:val="002F1B38"/>
    <w:rsid w:val="00365B4D"/>
    <w:rsid w:val="00437589"/>
    <w:rsid w:val="00440B4D"/>
    <w:rsid w:val="00477C69"/>
    <w:rsid w:val="00506BAD"/>
    <w:rsid w:val="00726EA6"/>
    <w:rsid w:val="00885752"/>
    <w:rsid w:val="00926DC0"/>
    <w:rsid w:val="009951F5"/>
    <w:rsid w:val="009957AE"/>
    <w:rsid w:val="009E2DBC"/>
    <w:rsid w:val="00AE6AB8"/>
    <w:rsid w:val="00AF556D"/>
    <w:rsid w:val="00B320A7"/>
    <w:rsid w:val="00B3509B"/>
    <w:rsid w:val="00C25A2D"/>
    <w:rsid w:val="00C94B47"/>
    <w:rsid w:val="00D2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BC"/>
    <w:pPr>
      <w:suppressAutoHyphens/>
      <w:spacing w:after="0" w:line="100" w:lineRule="atLeast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DBC"/>
    <w:pPr>
      <w:suppressLineNumbers/>
    </w:pPr>
  </w:style>
  <w:style w:type="character" w:styleId="a4">
    <w:name w:val="Hyperlink"/>
    <w:basedOn w:val="a0"/>
    <w:uiPriority w:val="99"/>
    <w:semiHidden/>
    <w:unhideWhenUsed/>
    <w:rsid w:val="009E2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takor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Миша</dc:creator>
  <cp:lastModifiedBy>Андрей и Миша</cp:lastModifiedBy>
  <cp:revision>10</cp:revision>
  <cp:lastPrinted>2018-04-12T10:15:00Z</cp:lastPrinted>
  <dcterms:created xsi:type="dcterms:W3CDTF">2018-04-12T10:12:00Z</dcterms:created>
  <dcterms:modified xsi:type="dcterms:W3CDTF">2019-04-29T06:25:00Z</dcterms:modified>
</cp:coreProperties>
</file>